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63" w:type="dxa"/>
        <w:tblInd w:w="-1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52"/>
        <w:gridCol w:w="567"/>
        <w:gridCol w:w="2410"/>
        <w:gridCol w:w="2734"/>
      </w:tblGrid>
      <w:tr w:rsidR="00BC7104" w:rsidRPr="00A9260A" w14:paraId="0040E540" w14:textId="77777777" w:rsidTr="00440157">
        <w:tc>
          <w:tcPr>
            <w:tcW w:w="10163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/>
          </w:tcPr>
          <w:p w14:paraId="7104CF0A" w14:textId="77777777" w:rsidR="00BC7104" w:rsidRPr="001E1132" w:rsidRDefault="00BC7104" w:rsidP="0044015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1E1132">
              <w:rPr>
                <w:rFonts w:ascii="Cambria" w:hAnsi="Cambria"/>
                <w:sz w:val="22"/>
                <w:szCs w:val="22"/>
              </w:rPr>
              <w:t>БЮЛЕТЕНЬ №  1  для голосування на  загальних зборах</w:t>
            </w:r>
          </w:p>
          <w:p w14:paraId="6087AFC3" w14:textId="77777777" w:rsidR="00BC7104" w:rsidRPr="001E1132" w:rsidRDefault="00BC7104" w:rsidP="0044015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1E1132">
              <w:rPr>
                <w:rFonts w:ascii="Cambria" w:hAnsi="Cambria"/>
                <w:sz w:val="22"/>
                <w:szCs w:val="22"/>
              </w:rPr>
              <w:t>(щодо інших питань порядку денного, крім обрання органів товариства)</w:t>
            </w:r>
          </w:p>
          <w:p w14:paraId="506EB2DE" w14:textId="77777777" w:rsidR="00BC7104" w:rsidRPr="00A9260A" w:rsidRDefault="00BC7104" w:rsidP="0044015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A9260A">
              <w:rPr>
                <w:rStyle w:val="spanrvts0"/>
                <w:rFonts w:ascii="Cambria" w:eastAsia="SimSun" w:hAnsi="Cambria"/>
                <w:b/>
                <w:bCs/>
                <w:sz w:val="22"/>
                <w:szCs w:val="22"/>
              </w:rPr>
              <w:t>ПРИВАТНЕ АКЦІОНЕРНЕ ТОВАРИСТВО "КИЇВГІДРОМОНТАЖ"</w:t>
            </w:r>
            <w:r w:rsidRPr="00A9260A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</w:p>
          <w:p w14:paraId="41D0BF1F" w14:textId="77777777" w:rsidR="00BC7104" w:rsidRPr="00A9260A" w:rsidRDefault="00BC7104" w:rsidP="00440157">
            <w:pPr>
              <w:jc w:val="center"/>
              <w:rPr>
                <w:sz w:val="22"/>
                <w:szCs w:val="22"/>
              </w:rPr>
            </w:pPr>
            <w:r w:rsidRPr="00A9260A">
              <w:rPr>
                <w:rFonts w:ascii="Cambria" w:hAnsi="Cambria"/>
                <w:sz w:val="22"/>
                <w:szCs w:val="22"/>
              </w:rPr>
              <w:t xml:space="preserve">(ідентифікаційний код юридичної особи </w:t>
            </w:r>
            <w:r w:rsidRPr="00A9260A">
              <w:rPr>
                <w:rStyle w:val="spanrvts0"/>
                <w:rFonts w:ascii="Cambria" w:eastAsia="SimSun" w:hAnsi="Cambria"/>
                <w:sz w:val="22"/>
                <w:szCs w:val="22"/>
              </w:rPr>
              <w:t>13705021</w:t>
            </w:r>
            <w:r w:rsidRPr="00A9260A">
              <w:rPr>
                <w:rFonts w:ascii="Cambria" w:hAnsi="Cambria"/>
                <w:sz w:val="22"/>
                <w:szCs w:val="22"/>
              </w:rPr>
              <w:t>)</w:t>
            </w:r>
          </w:p>
        </w:tc>
      </w:tr>
      <w:tr w:rsidR="00BC7104" w:rsidRPr="00567794" w14:paraId="26092D03" w14:textId="77777777" w:rsidTr="00440157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54A78BAF" w14:textId="77777777" w:rsidR="00BC7104" w:rsidRPr="00567794" w:rsidRDefault="00BC7104" w:rsidP="00440157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Дата проведення загальних зборів 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AA6A4B3" w14:textId="77777777" w:rsidR="00BC7104" w:rsidRPr="00567794" w:rsidRDefault="00BC7104" w:rsidP="00440157">
            <w:pP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  <w:t>28</w:t>
            </w:r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>листопада</w:t>
            </w:r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>4</w:t>
            </w:r>
            <w:r w:rsidRPr="00567794"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</w:rPr>
              <w:t xml:space="preserve"> року</w:t>
            </w:r>
          </w:p>
        </w:tc>
      </w:tr>
      <w:tr w:rsidR="00BC7104" w:rsidRPr="00567794" w14:paraId="4403EA34" w14:textId="77777777" w:rsidTr="00440157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9109897" w14:textId="77777777" w:rsidR="00BC7104" w:rsidRPr="00567794" w:rsidRDefault="00BC7104" w:rsidP="00440157">
            <w:pPr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Дат</w:t>
            </w:r>
            <w:r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567794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і час початку та завершення голосування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1CBAC428" w14:textId="77777777" w:rsidR="00BC7104" w:rsidRPr="00567794" w:rsidRDefault="00BC7104" w:rsidP="00440157">
            <w:pPr>
              <w:rPr>
                <w:rFonts w:ascii="Cambria" w:hAnsi="Cambria" w:cs="Times New Roman"/>
                <w:b/>
                <w:i/>
                <w:color w:val="000000"/>
                <w:sz w:val="20"/>
                <w:szCs w:val="20"/>
                <w:lang w:val="ru-RU"/>
              </w:rPr>
            </w:pPr>
            <w:r w:rsidRPr="00567794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Голосування на Загальних зборах розпочинається з моменту розміщення на веб-сайті  Товариства бюлетеню для голосування – не пізніше 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11 години 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18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Cambria" w:hAnsi="Cambria" w:cs="Times New Roman"/>
                <w:bCs/>
                <w:sz w:val="20"/>
                <w:szCs w:val="20"/>
              </w:rPr>
              <w:t>листопада</w:t>
            </w:r>
            <w:r w:rsidRPr="004E2198">
              <w:rPr>
                <w:rFonts w:ascii="Cambria" w:hAnsi="Cambria" w:cs="Times New Roman"/>
                <w:bCs/>
                <w:sz w:val="20"/>
                <w:szCs w:val="20"/>
              </w:rPr>
              <w:t xml:space="preserve"> 2024 року</w:t>
            </w:r>
            <w:r w:rsidRPr="004E2198">
              <w:rPr>
                <w:rFonts w:ascii="Cambria" w:hAnsi="Cambria" w:cs="Times New Roman"/>
                <w:bCs/>
                <w:color w:val="000000"/>
                <w:sz w:val="20"/>
                <w:szCs w:val="20"/>
              </w:rPr>
              <w:t xml:space="preserve">.   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Бюлетені приймаються виключно до 18 години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28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листопада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4</w:t>
            </w:r>
            <w:r w:rsidRPr="00567794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 року (дата і час завершення голосування).</w:t>
            </w:r>
          </w:p>
        </w:tc>
      </w:tr>
      <w:tr w:rsidR="00BC7104" w:rsidRPr="005755B0" w14:paraId="1D7D00FF" w14:textId="77777777" w:rsidTr="00440157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653CA527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 xml:space="preserve">Реквізити акціонера 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6298C852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1A49D4FF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BC7104" w:rsidRPr="005755B0" w14:paraId="60AA7D43" w14:textId="77777777" w:rsidTr="00440157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5F9BFF9E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Кількість голосів, що належать акціонеру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EAA2716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BC7104" w:rsidRPr="005755B0" w14:paraId="6998E168" w14:textId="77777777" w:rsidTr="00440157">
        <w:tc>
          <w:tcPr>
            <w:tcW w:w="5019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794605D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sz w:val="20"/>
                <w:szCs w:val="20"/>
              </w:rPr>
              <w:t>Реквізити представника акціонера (за наявності)</w:t>
            </w:r>
          </w:p>
        </w:tc>
        <w:tc>
          <w:tcPr>
            <w:tcW w:w="5144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62418E46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07FC0001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BC7104" w:rsidRPr="0071582A" w14:paraId="3DAA1947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90C31B8" w14:textId="77777777" w:rsidR="00BC7104" w:rsidRPr="0071582A" w:rsidRDefault="00BC7104" w:rsidP="00440157">
            <w:pPr>
              <w:pStyle w:val="a3"/>
              <w:widowControl/>
              <w:spacing w:after="0"/>
              <w:jc w:val="both"/>
              <w:rPr>
                <w:rFonts w:ascii="Cambria" w:hAnsi="Cambria" w:cs="Cambria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Питання</w:t>
            </w:r>
            <w:proofErr w:type="spellEnd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 1.</w:t>
            </w:r>
            <w:r w:rsidRPr="0071582A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 xml:space="preserve">Розгляд звіту Генерального директора </w:t>
            </w:r>
            <w:proofErr w:type="gramStart"/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за  2023</w:t>
            </w:r>
            <w:proofErr w:type="gramEnd"/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 xml:space="preserve"> рік та прийняття рішення за наслідками розгляду такого звіту.</w:t>
            </w:r>
          </w:p>
          <w:p w14:paraId="53DC18A3" w14:textId="77777777" w:rsidR="00BC7104" w:rsidRPr="0071582A" w:rsidRDefault="00BC7104" w:rsidP="00440157">
            <w:pPr>
              <w:pStyle w:val="rvps14"/>
              <w:rPr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рішення</w:t>
            </w:r>
            <w:proofErr w:type="spellEnd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:</w:t>
            </w:r>
            <w:r w:rsidRPr="0071582A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Генерального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директора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Роботу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Генерального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директора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визнати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задовільною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</w:tc>
      </w:tr>
      <w:tr w:rsidR="00BC7104" w:rsidRPr="0071582A" w14:paraId="26629E47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4198A07E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1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1751EA9A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CA1CDD8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71582A" w14:paraId="4305D6A4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05ED639" w14:textId="77777777" w:rsidR="00BC7104" w:rsidRPr="0071582A" w:rsidRDefault="00BC7104" w:rsidP="00440157">
            <w:pPr>
              <w:pStyle w:val="a3"/>
              <w:widowControl/>
              <w:spacing w:after="0"/>
              <w:jc w:val="both"/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</w:pPr>
            <w:proofErr w:type="spellStart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Питання</w:t>
            </w:r>
            <w:proofErr w:type="spellEnd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 </w:t>
            </w:r>
            <w:r w:rsidRPr="0071582A">
              <w:rPr>
                <w:rFonts w:ascii="Cambria" w:hAnsi="Cambria"/>
                <w:b/>
                <w:sz w:val="20"/>
                <w:szCs w:val="20"/>
                <w:lang w:val="uk-UA"/>
              </w:rPr>
              <w:t>2</w:t>
            </w:r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.</w:t>
            </w:r>
            <w:r w:rsidRPr="0071582A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 xml:space="preserve">Розгляд звіту Наглядової ради Товариства </w:t>
            </w:r>
            <w:proofErr w:type="gramStart"/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за  2023</w:t>
            </w:r>
            <w:proofErr w:type="gramEnd"/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 xml:space="preserve"> рік та прийняття рішення за наслідками розгляду такого звіту.</w:t>
            </w:r>
          </w:p>
          <w:p w14:paraId="414D06AC" w14:textId="77777777" w:rsidR="00BC7104" w:rsidRPr="0071582A" w:rsidRDefault="00BC7104" w:rsidP="00440157">
            <w:pPr>
              <w:pStyle w:val="rvps14"/>
              <w:rPr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рішення</w:t>
            </w:r>
            <w:proofErr w:type="spellEnd"/>
            <w:r w:rsidRPr="0071582A">
              <w:rPr>
                <w:rFonts w:ascii="Cambria" w:hAnsi="Cambria"/>
                <w:b/>
                <w:sz w:val="20"/>
                <w:szCs w:val="20"/>
                <w:lang w:val="ru-RU"/>
              </w:rPr>
              <w:t>:</w:t>
            </w:r>
            <w:r w:rsidRPr="0071582A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ради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proofErr w:type="gram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 2023</w:t>
            </w:r>
            <w:proofErr w:type="gram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Роботу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Наглядової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ради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визнати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задовільною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</w:tc>
      </w:tr>
      <w:tr w:rsidR="00BC7104" w:rsidRPr="0071582A" w14:paraId="49B2876B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52082978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2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1E2BBCE8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EFAE1BB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71582A" w14:paraId="2461B1AE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6101EE75" w14:textId="77777777" w:rsidR="00BC7104" w:rsidRPr="0071582A" w:rsidRDefault="00BC7104" w:rsidP="00440157">
            <w:pPr>
              <w:pStyle w:val="rvps14"/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</w:pPr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uk-UA"/>
              </w:rPr>
              <w:t>Питання 3.</w:t>
            </w:r>
            <w:r w:rsidRPr="0071582A">
              <w:rPr>
                <w:rFonts w:ascii="Cambria" w:hAnsi="Cambria"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Розгляд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висновків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аудиторського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суб'єкта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аудиторської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заходів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розгляду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  <w:p w14:paraId="2225EF7F" w14:textId="77777777" w:rsidR="00BC7104" w:rsidRPr="0071582A" w:rsidRDefault="00BC7104" w:rsidP="00440157">
            <w:pPr>
              <w:pStyle w:val="rvps14"/>
              <w:rPr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proofErr w:type="gram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proofErr w:type="gram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розглядати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висновки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аудиторського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суб'єкта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аудиторської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затверджувати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заходи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розгляду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  2023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року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у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зв'язку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їх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відсутністю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</w:tc>
      </w:tr>
      <w:tr w:rsidR="00BC7104" w:rsidRPr="0071582A" w14:paraId="0C84A091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52EA322F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3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D9403F8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2694B90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71582A" w14:paraId="1D1B734D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57109891" w14:textId="77777777" w:rsidR="00BC7104" w:rsidRPr="0071582A" w:rsidRDefault="00BC7104" w:rsidP="00440157">
            <w:pPr>
              <w:pStyle w:val="a3"/>
              <w:widowControl/>
              <w:jc w:val="both"/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</w:pPr>
            <w:r w:rsidRPr="0071582A">
              <w:rPr>
                <w:rFonts w:ascii="Cambria" w:hAnsi="Cambria"/>
                <w:b/>
                <w:color w:val="000000"/>
                <w:sz w:val="20"/>
                <w:szCs w:val="20"/>
              </w:rPr>
              <w:t>Питання 4.</w:t>
            </w:r>
            <w:r w:rsidRPr="0071582A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Затвердження результатів фінансово-господарської діяльності за   2023 рік та розподіл прибутку Товариства.</w:t>
            </w:r>
          </w:p>
          <w:p w14:paraId="32B9CDDD" w14:textId="77777777" w:rsidR="00BC7104" w:rsidRPr="0071582A" w:rsidRDefault="00BC7104" w:rsidP="00440157">
            <w:pPr>
              <w:pStyle w:val="rvps14"/>
              <w:rPr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результати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діяльності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. 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Затвердити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наступний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порядок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розподілу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прибутку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: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прибуток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результатами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року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дозподіляти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дивіденди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сплачувати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</w:tc>
      </w:tr>
      <w:tr w:rsidR="00BC7104" w:rsidRPr="0071582A" w14:paraId="6277EF99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4123068C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4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7BEFDD3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751C871A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71582A" w14:paraId="5772A5E5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2E2FA3DD" w14:textId="77777777" w:rsidR="00BC7104" w:rsidRPr="0071582A" w:rsidRDefault="00BC7104" w:rsidP="00440157">
            <w:pPr>
              <w:pStyle w:val="rvps14"/>
              <w:rPr>
                <w:rFonts w:ascii="Cambria" w:hAnsi="Cambria"/>
                <w:sz w:val="20"/>
                <w:szCs w:val="20"/>
                <w:lang w:eastAsia="uk"/>
              </w:rPr>
            </w:pP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Питання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5.</w:t>
            </w:r>
            <w:r w:rsidRPr="0071582A"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річного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звіту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річної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інформації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емітента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цінних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паперів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2023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</w:t>
            </w:r>
          </w:p>
          <w:p w14:paraId="74AE229C" w14:textId="77777777" w:rsidR="00BC7104" w:rsidRPr="0071582A" w:rsidRDefault="00BC7104" w:rsidP="00440157">
            <w:pPr>
              <w:jc w:val="both"/>
              <w:rPr>
                <w:rFonts w:ascii="Cambria" w:hAnsi="Cambria" w:cs="Cambria"/>
                <w:color w:val="000000"/>
                <w:sz w:val="20"/>
                <w:szCs w:val="20"/>
              </w:rPr>
            </w:pPr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Проект </w:t>
            </w: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рішення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: </w:t>
            </w: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Затвердити річний звіт Товариства (річну інформацію емітента цінних паперів) за 2023 рік.</w:t>
            </w:r>
          </w:p>
        </w:tc>
      </w:tr>
      <w:tr w:rsidR="00BC7104" w:rsidRPr="0071582A" w14:paraId="3D8FC075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64531955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ВАРІАНТИ ГОЛОСУВАННЯ з 5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62FFB53B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06D89318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71582A" w14:paraId="0993825A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4ED71FF2" w14:textId="77777777" w:rsidR="00BC7104" w:rsidRPr="0071582A" w:rsidRDefault="00BC7104" w:rsidP="00440157">
            <w:pPr>
              <w:jc w:val="both"/>
              <w:rPr>
                <w:rFonts w:ascii="Cambria" w:hAnsi="Cambria"/>
                <w:color w:val="000000"/>
                <w:sz w:val="20"/>
                <w:szCs w:val="20"/>
                <w:lang w:val="ru-RU"/>
              </w:rPr>
            </w:pP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>Питання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  <w:lang w:val="ru-RU"/>
              </w:rPr>
              <w:t xml:space="preserve"> 6.  </w:t>
            </w: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Попереднє надання згоди на вчинення значних правочинів, які можуть вчинятися Товариством протягом не більш як одного року з дати прийняття такого рішення, та надання повноважень на укладання таких правочинів.</w:t>
            </w:r>
          </w:p>
          <w:p w14:paraId="2DF15FC8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</w:rPr>
              <w:t>Проект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</w:rPr>
              <w:t>рішення</w:t>
            </w:r>
            <w:proofErr w:type="spellEnd"/>
            <w:r w:rsidRPr="0071582A">
              <w:rPr>
                <w:rFonts w:ascii="Cambria" w:hAnsi="Cambria"/>
                <w:b/>
                <w:color w:val="000000"/>
                <w:sz w:val="20"/>
                <w:szCs w:val="20"/>
              </w:rPr>
              <w:t>:</w:t>
            </w:r>
            <w:r w:rsidRPr="0071582A">
              <w:rPr>
                <w:rStyle w:val="FontStyle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Попередньо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надати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згоду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вчинення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наступних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можуть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вчинятися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протягом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більш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одного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року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прийняття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рішення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:</w:t>
            </w:r>
          </w:p>
          <w:p w14:paraId="1FF43F78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передача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оренду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майнового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комплексу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його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істотних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частин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цехів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дільниць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тощо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7833A0D4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отримання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поворотної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фінансової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допомоги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грошових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коштів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безвідсотковій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основі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6FADD4BB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lastRenderedPageBreak/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продаж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підприємства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єдиного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майнового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комплексу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його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істотних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частин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цехів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дільниць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тощо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інших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об'єктів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нерухомості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будівель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приміщень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споруд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тощо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7AC7038A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документи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продаж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списання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балансу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передачу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управління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оренду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/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лізинг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інших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необоротних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активів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3FDFBDD8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отримання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кредитів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отримання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надання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позик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0582D2ED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предметом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яких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є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передача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заставу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інше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договірне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обтяження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майна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06E27E35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що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пов`язані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Основною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діяльністю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п'ятдесят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ПДВ;</w:t>
            </w:r>
          </w:p>
          <w:p w14:paraId="3A105BE5" w14:textId="77777777" w:rsidR="00BC7104" w:rsidRPr="0071582A" w:rsidRDefault="00BC7104" w:rsidP="00440157">
            <w:pPr>
              <w:pStyle w:val="rvps14"/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</w:pPr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-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будь-які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договори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додаткові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угоди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додатки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що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пов`язані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Основною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діяльністю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Товариства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закупівля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сировини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металу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виробів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нього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матеріалів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для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виконання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антикорозійного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захисту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для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виготовлення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;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виготовлення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продаж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поставка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/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монтаж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металоконструкцій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;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надання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послуг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або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виконанням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робіт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проектування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сталевих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будівельних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конструкцій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виконанням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інших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підрядних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робіт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надання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послуг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)),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цьому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гранична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сукупна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вартість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таких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значних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правочинів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не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повинна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перевищувати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500 000 000,00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грн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. (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п'ятсот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мільйонів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гривень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00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копійок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) </w:t>
            </w:r>
            <w:proofErr w:type="spellStart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>без</w:t>
            </w:r>
            <w:proofErr w:type="spellEnd"/>
            <w:r w:rsidRPr="0071582A">
              <w:rPr>
                <w:rStyle w:val="spanrvts0"/>
                <w:rFonts w:ascii="Cambria" w:hAnsi="Cambria"/>
                <w:sz w:val="20"/>
                <w:szCs w:val="20"/>
                <w:lang w:eastAsia="uk"/>
              </w:rPr>
              <w:t xml:space="preserve"> ПДВ.</w:t>
            </w:r>
          </w:p>
          <w:p w14:paraId="20A23337" w14:textId="77777777" w:rsidR="00BC7104" w:rsidRPr="0071582A" w:rsidRDefault="00BC7104" w:rsidP="00440157">
            <w:pPr>
              <w:widowControl/>
              <w:suppressAutoHyphens w:val="0"/>
              <w:spacing w:after="140"/>
              <w:ind w:firstLine="708"/>
              <w:contextualSpacing/>
              <w:jc w:val="both"/>
              <w:rPr>
                <w:rFonts w:ascii="Cambria" w:hAnsi="Cambria" w:cs="Times New Roman"/>
                <w:b/>
                <w:bCs/>
                <w:color w:val="000000"/>
                <w:kern w:val="2"/>
                <w:sz w:val="20"/>
                <w:szCs w:val="20"/>
                <w:lang w:eastAsia="zh-CN"/>
              </w:rPr>
            </w:pPr>
            <w:r w:rsidRPr="0071582A">
              <w:rPr>
                <w:rStyle w:val="spanrvts0"/>
                <w:rFonts w:ascii="Cambria" w:eastAsia="SimSun" w:hAnsi="Cambria"/>
                <w:sz w:val="20"/>
                <w:szCs w:val="20"/>
                <w:lang w:eastAsia="uk"/>
              </w:rPr>
              <w:t>Уповноважити на укладання та підписання таких правочинів Генерального директора Товариства. Зобов'язати Генерального директора Товариства погоджувати з Наглядовою радою Товариства істотні умови кожного окремого значного правочину.</w:t>
            </w:r>
          </w:p>
        </w:tc>
      </w:tr>
      <w:tr w:rsidR="00BC7104" w:rsidRPr="0071582A" w14:paraId="7342A5CB" w14:textId="77777777" w:rsidTr="00440157">
        <w:tc>
          <w:tcPr>
            <w:tcW w:w="445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7AFC611A" w14:textId="77777777" w:rsidR="00BC7104" w:rsidRPr="0071582A" w:rsidRDefault="00BC7104" w:rsidP="00440157">
            <w:pPr>
              <w:spacing w:before="60" w:after="60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lastRenderedPageBreak/>
              <w:t>ВАРІАНТИ ГОЛОСУВАННЯ з 6 питання</w:t>
            </w:r>
          </w:p>
        </w:tc>
        <w:tc>
          <w:tcPr>
            <w:tcW w:w="2977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14:paraId="3F261B4E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“ЗА”</w:t>
            </w:r>
          </w:p>
        </w:tc>
        <w:tc>
          <w:tcPr>
            <w:tcW w:w="2734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14:paraId="33F258BA" w14:textId="77777777" w:rsidR="00BC7104" w:rsidRPr="0071582A" w:rsidRDefault="00BC7104" w:rsidP="00440157">
            <w:pPr>
              <w:spacing w:before="60" w:after="60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71582A">
              <w:rPr>
                <w:rFonts w:ascii="Cambria" w:hAnsi="Cambria" w:cs="Times New Roman"/>
                <w:b/>
                <w:sz w:val="20"/>
                <w:szCs w:val="20"/>
              </w:rPr>
              <w:t>“ПРОТИ”</w:t>
            </w:r>
          </w:p>
        </w:tc>
      </w:tr>
      <w:tr w:rsidR="00BC7104" w:rsidRPr="005755B0" w14:paraId="3E90B1EB" w14:textId="77777777" w:rsidTr="00440157">
        <w:tc>
          <w:tcPr>
            <w:tcW w:w="10163" w:type="dxa"/>
            <w:gridSpan w:val="4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E2F3"/>
          </w:tcPr>
          <w:p w14:paraId="5EDF4EDC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  <w:p w14:paraId="37E14057" w14:textId="77777777" w:rsidR="00BC7104" w:rsidRPr="005755B0" w:rsidRDefault="00BC7104" w:rsidP="00440157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b/>
                <w:sz w:val="20"/>
                <w:szCs w:val="20"/>
              </w:rPr>
              <w:t>УВАГА! Бюлетень  має бути підписаний акціонером  (представником  акціонера) 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недійсним!</w:t>
            </w:r>
          </w:p>
          <w:p w14:paraId="576E0B17" w14:textId="77777777" w:rsidR="00BC7104" w:rsidRPr="005755B0" w:rsidRDefault="00BC7104" w:rsidP="00440157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  <w:p w14:paraId="33AC681E" w14:textId="77777777" w:rsidR="00BC7104" w:rsidRPr="005755B0" w:rsidRDefault="00BC7104" w:rsidP="00440157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5755B0">
              <w:rPr>
                <w:rFonts w:ascii="Cambria" w:hAnsi="Cambria" w:cs="Times New Roman"/>
                <w:b/>
                <w:sz w:val="20"/>
                <w:szCs w:val="20"/>
              </w:rPr>
              <w:t>___________________________________________________________________</w:t>
            </w:r>
          </w:p>
          <w:p w14:paraId="78231CEA" w14:textId="77777777" w:rsidR="00BC7104" w:rsidRPr="005755B0" w:rsidRDefault="00BC7104" w:rsidP="00440157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  <w:p w14:paraId="76192AED" w14:textId="77777777" w:rsidR="00BC7104" w:rsidRPr="005755B0" w:rsidRDefault="00BC7104" w:rsidP="00440157">
            <w:pPr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14:paraId="5280A135" w14:textId="77777777" w:rsidR="00CB7570" w:rsidRDefault="00CB7570"/>
    <w:sectPr w:rsidR="00CB75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104"/>
    <w:rsid w:val="00924AE2"/>
    <w:rsid w:val="00B85D39"/>
    <w:rsid w:val="00BC7104"/>
    <w:rsid w:val="00CB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777D"/>
  <w15:chartTrackingRefBased/>
  <w15:docId w15:val="{5C44FAC2-1FCB-46DE-B0DD-24947F76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104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BC7104"/>
    <w:rPr>
      <w:color w:val="000000"/>
      <w:sz w:val="28"/>
      <w:szCs w:val="28"/>
    </w:rPr>
  </w:style>
  <w:style w:type="paragraph" w:styleId="a3">
    <w:name w:val="Body Text"/>
    <w:basedOn w:val="a"/>
    <w:link w:val="a4"/>
    <w:uiPriority w:val="99"/>
    <w:rsid w:val="00BC7104"/>
    <w:pPr>
      <w:spacing w:after="120"/>
    </w:pPr>
    <w:rPr>
      <w:lang w:val="x-none"/>
    </w:rPr>
  </w:style>
  <w:style w:type="character" w:customStyle="1" w:styleId="a4">
    <w:name w:val="Основний текст Знак"/>
    <w:basedOn w:val="a0"/>
    <w:link w:val="a3"/>
    <w:uiPriority w:val="99"/>
    <w:qFormat/>
    <w:rsid w:val="00BC7104"/>
    <w:rPr>
      <w:rFonts w:ascii="Times New Roman" w:eastAsia="SimSun" w:hAnsi="Times New Roman" w:cs="Arial Unicode MS"/>
      <w:kern w:val="1"/>
      <w:sz w:val="24"/>
      <w:szCs w:val="24"/>
      <w:lang w:val="x-none" w:eastAsia="hi-IN" w:bidi="hi-IN"/>
    </w:rPr>
  </w:style>
  <w:style w:type="character" w:customStyle="1" w:styleId="spanrvts0">
    <w:name w:val="span_rvts0"/>
    <w:rsid w:val="00BC7104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14">
    <w:name w:val="rvps14"/>
    <w:basedOn w:val="a"/>
    <w:rsid w:val="00BC7104"/>
    <w:pPr>
      <w:widowControl/>
      <w:suppressAutoHyphens w:val="0"/>
    </w:pPr>
    <w:rPr>
      <w:rFonts w:eastAsia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3925</Words>
  <Characters>2238</Characters>
  <Application>Microsoft Office Word</Application>
  <DocSecurity>0</DocSecurity>
  <Lines>18</Lines>
  <Paragraphs>12</Paragraphs>
  <ScaleCrop>false</ScaleCrop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1</cp:revision>
  <dcterms:created xsi:type="dcterms:W3CDTF">2024-11-15T07:32:00Z</dcterms:created>
  <dcterms:modified xsi:type="dcterms:W3CDTF">2024-11-15T07:33:00Z</dcterms:modified>
</cp:coreProperties>
</file>